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4.2 Electrical quantities: Cambridge IGCSE Physics worksheet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Use the meter connections shown. Which component has its potential difference measured by the voltmeter?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524250" cy="3000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300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battery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lamp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resistor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ammeter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What is electric current?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energy transferred per unit charge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force acting per unit charge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charge passing a point per unit time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resistance opposing each unit of charge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Which equation links charge </w:t>
      </w:r>
      <w:r>
        <w:rPr>
          <w:rFonts w:ascii="Lucida Sans" w:cs="Lucida Sans" w:eastAsia="Lucida Sans" w:hAnsi="Lucida Sans"/>
          <w:i/>
          <w:iCs/>
          <w:sz w:val="28"/>
          <w:szCs w:val="28"/>
        </w:rPr>
        <w:t xml:space="preserve">Q</w:t>
      </w:r>
      <w:r>
        <w:rPr>
          <w:rFonts w:ascii="Lucida Sans" w:cs="Lucida Sans" w:eastAsia="Lucida Sans" w:hAnsi="Lucida Sans"/>
          <w:sz w:val="28"/>
          <w:szCs w:val="28"/>
        </w:rPr>
        <w:t xml:space="preserve">, current </w:t>
      </w:r>
      <w:r>
        <w:rPr>
          <w:rFonts w:ascii="Lucida Sans" w:cs="Lucida Sans" w:eastAsia="Lucida Sans" w:hAnsi="Lucida Sans"/>
          <w:i/>
          <w:iCs/>
          <w:sz w:val="28"/>
          <w:szCs w:val="28"/>
        </w:rPr>
        <w:t xml:space="preserve">I</w:t>
      </w:r>
      <w:r>
        <w:rPr>
          <w:rFonts w:ascii="Lucida Sans" w:cs="Lucida Sans" w:eastAsia="Lucida Sans" w:hAnsi="Lucida Sans"/>
          <w:sz w:val="28"/>
          <w:szCs w:val="28"/>
        </w:rPr>
        <w:t xml:space="preserve"> and time </w:t>
      </w:r>
      <w:r>
        <w:rPr>
          <w:rFonts w:ascii="Lucida Sans" w:cs="Lucida Sans" w:eastAsia="Lucida Sans" w:hAnsi="Lucida Sans"/>
          <w:i/>
          <w:iCs/>
          <w:sz w:val="28"/>
          <w:szCs w:val="28"/>
        </w:rPr>
        <w:t xml:space="preserve">t</w:t>
      </w:r>
      <w:r>
        <w:rPr>
          <w:rFonts w:ascii="Lucida Sans" w:cs="Lucida Sans" w:eastAsia="Lucida Sans" w:hAnsi="Lucida Sans"/>
          <w:sz w:val="28"/>
          <w:szCs w:val="28"/>
        </w:rPr>
        <w:t xml:space="preserve">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Q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I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t</m:t>
        </m:r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Q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I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t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Q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t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I</m:t>
            </m:r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Q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I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+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t</m:t>
        </m:r>
      </m:oMath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A variable resistor is connected to a fixed-voltage supply. Its resistance is increased. What happens to the current through it?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increases.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stays constant.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decreases.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first becomes zero and then increases.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Which statement describes an ohmic conductor at constant temperature?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ratio of potential difference to current remains constant.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current remains constant when the potential difference changes.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conductor must become hotter as the current increases.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resistance decreases when the potential difference increases.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6.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graph shows how current varies with potential difference for an ohmic resistor at constant temperature?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84810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A student rubs two different insulating materials together. Both materials become charged.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has moved from one material to the other?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atoms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neutrons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electrons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protons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8.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same small potential difference is applied to a diode in each direction. It is large enough for the diode to conduct in the forward direction. Which comparison is correct? </w:t>
            </w:r>
          </w:p>
          <w:tbl>
            <w:tblPr>
              <w:tblW w:type="dxa" w:w="8571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371"/>
              <w:gridCol w:w="3600"/>
              <w:gridCol w:w="3600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371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Forward-direction resistance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Reverse-direction resistance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37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high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high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37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low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high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37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high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low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37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low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low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9.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is the smallest suitable full-scale range for the ammeter?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152650" cy="2124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12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 to 10 mA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 to 1 mA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 to 1 A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 to 10 A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The potential difference across a filament lamp is increased, causing a larger current. Why does the lamp's resistance increase?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filament becomes brighter, so its resistance must decrease.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filament becomes hotter, increasing its resistance.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filament obeys Ohm's law, so its resistance stays constant.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current passes through without transferring energy to the filament.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A component is kept at constant temperature. Which set of measurements shows that the component obeys Ohm's law? </w:t>
            </w:r>
          </w:p>
          <w:tbl>
            <w:tblPr>
              <w:tblW w:type="dxa" w:w="903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535"/>
              <w:gridCol w:w="4334"/>
              <w:gridCol w:w="3161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535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4334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Potential difference readings / V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Current readings / A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53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433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1.0, 2.0, 3.0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0.20, 0.30, 0.40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53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433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1.0, 2.0, 3.0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0.20, 0.40, 0.80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53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433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1.0, 2.0, 3.0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0.20, 0.40, 0.60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53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433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1.0, 2.0, 3.0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0.60, 0.40, 0.20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A metal wire is connected in a complete circuit to a cell.</w:t>
            </w:r>
          </w:p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Which row gives the directions of conventional current and electron movement in the external circuit? </w:t>
            </w:r>
          </w:p>
          <w:tbl>
            <w:tblPr>
              <w:tblW w:type="dxa" w:w="900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800"/>
              <w:gridCol w:w="3600"/>
              <w:gridCol w:w="3600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800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Conventional current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Electron movement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negative to positive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negative to positive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positive to negative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positive to negative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negative to positive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positive to negative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8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positive to negative</w:t>
                  </w:r>
                </w:p>
              </w:tc>
              <w:tc>
                <w:tcPr>
                  <w:tcW w:type="dxa" w:w="360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negative to positive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Record the current shown by the ammeter.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000375" cy="1885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 Two devices are shown in separate branches. Name the device that transfers energy mainly to light and the device that transfers energy mainly to kinetic energy.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17145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15.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State the resolution of the voltmeter scale.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000375" cy="1885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 The electric field points upwards. State the direction of the force on the particle and give the reason for your answer.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573405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17.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Use both meter readings to determine the energy transferred by the heating element in 50 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1504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18.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Name the circuit component shown and state its main useful energy transfer.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1943100" cy="2219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19.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ammeter shows the current in a wire. Calculate the charge that flows through the wire in 25 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000375" cy="1885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State the direction of conventional current in a metal wire. State the direction in which its free electrons move.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 State the two types of electric charge.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 A student says, "Adding another resistor in parallel must increase the total resistance, because there is another resistor in the circuit."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1952625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current from the battery if only one resistor is connected.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combined resistance when both resistors are connected in parallel.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total current from the battery when both resistors are connected.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student's statement is wrong.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 A 6.0 V power pack is connected in series with a lamp and a resistor. The potential difference across the lamp is 2.2 V. The potential difference across the resistor is 3.8 V.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sz w:val="28"/>
          <w:szCs w:val="28"/>
        </w:rPr>
        <w:t xml:space="preserve">During one test, 360 C of charge passes through the power pack in 3.0 minutes.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Define electromotive force, e.m.f.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Define potential difference, p.d., across a component.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current in the circuit during the test.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energy transferred by the power pack to the charges during the test.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(e)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energy transferred by the charge in the lamp and in the resistor. Then use your answers to check that energy is conserved in this circuit.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(4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(f)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same value of charge, 360 C, can be used for both the lamp and the resistor.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8385542bc09c3d9cb66e375f4d0cf5760b75bb3.png"/><Relationship Id="rId8" Type="http://schemas.openxmlformats.org/officeDocument/2006/relationships/image" Target="media/32c306d587258d1cf57f793a08ac1ddf3d4a340e.png"/><Relationship Id="rId9" Type="http://schemas.openxmlformats.org/officeDocument/2006/relationships/image" Target="media/319a93d5cbfe82a22008e12f508a420e8c1940f1.png"/><Relationship Id="rId10" Type="http://schemas.openxmlformats.org/officeDocument/2006/relationships/image" Target="media/002555232431d59050c69933274fb46305ad0706.png"/><Relationship Id="rId11" Type="http://schemas.openxmlformats.org/officeDocument/2006/relationships/image" Target="media/b80f810627fbc2940f88437afea62f539f74a51e.png"/><Relationship Id="rId12" Type="http://schemas.openxmlformats.org/officeDocument/2006/relationships/image" Target="media/e0f156f0a742cc2532b486e6e309945f66b41bb9.png"/><Relationship Id="rId13" Type="http://schemas.openxmlformats.org/officeDocument/2006/relationships/image" Target="media/2c3a885d8ef7779c3bb6b1fd0176a02718ae38ed.png"/><Relationship Id="rId14" Type="http://schemas.openxmlformats.org/officeDocument/2006/relationships/image" Target="media/6bf523f240f4aa4b557cd19bf2c1dc4cde117b4c.png"/><Relationship Id="rId15" Type="http://schemas.openxmlformats.org/officeDocument/2006/relationships/image" Target="media/e6f65dcd1cc821c1f2141477a7725db3cd4df031.png"/><Relationship Id="rId16" Type="http://schemas.openxmlformats.org/officeDocument/2006/relationships/image" Target="media/dba3ed96e40d8c5471d4f33ae8b6f5bd9b3112a3.png"/><Relationship Id="rId17" Type="http://schemas.openxmlformats.org/officeDocument/2006/relationships/image" Target="media/d3bab669ce78a87ad632fdc9d499ecc16dddd422.png"/><Relationship Id="rId18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2026-10-16T15:44:58.353Z</dcterms:created>
  <dcterms:modified xsi:type="dcterms:W3CDTF">2026-10-16T15:44:58.353Z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